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E41C" w14:textId="77777777" w:rsidR="002F00FD" w:rsidRPr="002F00FD" w:rsidRDefault="002F00FD" w:rsidP="002F00FD">
      <w:pPr>
        <w:rPr>
          <w:b/>
          <w:bCs/>
        </w:rPr>
      </w:pPr>
      <w:r w:rsidRPr="002F00FD">
        <w:rPr>
          <w:b/>
          <w:bCs/>
        </w:rPr>
        <w:t>Addiction Medication Clinic Sliding Fee Schedule (SFS) &amp; Free Services Policy Purpose</w:t>
      </w:r>
    </w:p>
    <w:p w14:paraId="7E1FEC5F" w14:textId="045B232A" w:rsidR="002F00FD" w:rsidRPr="002F00FD" w:rsidRDefault="002F00FD" w:rsidP="002F00FD">
      <w:pPr>
        <w:numPr>
          <w:ilvl w:val="0"/>
          <w:numId w:val="1"/>
        </w:numPr>
      </w:pPr>
      <w:r w:rsidRPr="002F00FD">
        <w:t>Ensure access to addiction medication</w:t>
      </w:r>
      <w:r>
        <w:t>, behavioral health medication and therapy</w:t>
      </w:r>
      <w:r w:rsidRPr="002F00FD">
        <w:t xml:space="preserve"> and related services for patients with low income by providing reduced-fee or no-cost care based on ability to pay.</w:t>
      </w:r>
    </w:p>
    <w:p w14:paraId="29BBEF6D" w14:textId="77777777" w:rsidR="002F00FD" w:rsidRPr="002F00FD" w:rsidRDefault="002F00FD" w:rsidP="002F00FD">
      <w:r w:rsidRPr="002F00FD">
        <w:t>Scope</w:t>
      </w:r>
    </w:p>
    <w:p w14:paraId="29DCE644" w14:textId="7992DCAA" w:rsidR="002F00FD" w:rsidRPr="002F00FD" w:rsidRDefault="002F00FD" w:rsidP="002F00FD">
      <w:pPr>
        <w:numPr>
          <w:ilvl w:val="0"/>
          <w:numId w:val="2"/>
        </w:numPr>
      </w:pPr>
      <w:proofErr w:type="gramStart"/>
      <w:r w:rsidRPr="002F00FD">
        <w:t>Applies to clinic services that</w:t>
      </w:r>
      <w:proofErr w:type="gramEnd"/>
      <w:r w:rsidRPr="002F00FD">
        <w:t xml:space="preserve"> are part of routine </w:t>
      </w:r>
      <w:r>
        <w:t xml:space="preserve">behavioral health or </w:t>
      </w:r>
      <w:r w:rsidRPr="002F00FD">
        <w:t xml:space="preserve">addiction medication treatment (intake, medication management, counseling directly tied to medication treatment, lab tests required for care, case management). Exceptions: services billed to third-party payers </w:t>
      </w:r>
      <w:proofErr w:type="gramStart"/>
      <w:r w:rsidRPr="002F00FD">
        <w:t>per</w:t>
      </w:r>
      <w:proofErr w:type="gramEnd"/>
      <w:r w:rsidRPr="002F00FD">
        <w:t xml:space="preserve"> insurance rules.</w:t>
      </w:r>
    </w:p>
    <w:p w14:paraId="1A7A84FD" w14:textId="77777777" w:rsidR="002F00FD" w:rsidRPr="002F00FD" w:rsidRDefault="002F00FD" w:rsidP="002F00FD">
      <w:r w:rsidRPr="002F00FD">
        <w:t>Definitions</w:t>
      </w:r>
    </w:p>
    <w:p w14:paraId="694C9FEB" w14:textId="77777777" w:rsidR="002F00FD" w:rsidRPr="002F00FD" w:rsidRDefault="002F00FD" w:rsidP="002F00FD">
      <w:pPr>
        <w:numPr>
          <w:ilvl w:val="0"/>
          <w:numId w:val="3"/>
        </w:numPr>
      </w:pPr>
      <w:r w:rsidRPr="002F00FD">
        <w:t>Household: individuals living together and sharing income/expenses.</w:t>
      </w:r>
    </w:p>
    <w:p w14:paraId="3B9FFB8C" w14:textId="77777777" w:rsidR="002F00FD" w:rsidRPr="002F00FD" w:rsidRDefault="002F00FD" w:rsidP="002F00FD">
      <w:pPr>
        <w:numPr>
          <w:ilvl w:val="0"/>
          <w:numId w:val="3"/>
        </w:numPr>
      </w:pPr>
      <w:r w:rsidRPr="002F00FD">
        <w:t>Federal Poverty Level (FPL): most recent HHS FPL guidelines used to determine eligibility.</w:t>
      </w:r>
    </w:p>
    <w:p w14:paraId="03820966" w14:textId="77777777" w:rsidR="002F00FD" w:rsidRPr="002F00FD" w:rsidRDefault="002F00FD" w:rsidP="002F00FD">
      <w:pPr>
        <w:numPr>
          <w:ilvl w:val="0"/>
          <w:numId w:val="3"/>
        </w:numPr>
      </w:pPr>
      <w:r w:rsidRPr="002F00FD">
        <w:t>Sliding Fee Schedule (SFS): percentage discount applied to standard clinic charges according to household income and size.</w:t>
      </w:r>
    </w:p>
    <w:p w14:paraId="2EAF31DF" w14:textId="77777777" w:rsidR="002F00FD" w:rsidRPr="002F00FD" w:rsidRDefault="002F00FD" w:rsidP="002F00FD">
      <w:r w:rsidRPr="002F00FD">
        <w:t>Policy Summary</w:t>
      </w:r>
    </w:p>
    <w:p w14:paraId="12190B1C" w14:textId="77777777" w:rsidR="002F00FD" w:rsidRPr="002F00FD" w:rsidRDefault="002F00FD" w:rsidP="002F00FD">
      <w:pPr>
        <w:numPr>
          <w:ilvl w:val="0"/>
          <w:numId w:val="4"/>
        </w:numPr>
      </w:pPr>
      <w:r w:rsidRPr="002F00FD">
        <w:t>Eligibility</w:t>
      </w:r>
    </w:p>
    <w:p w14:paraId="65CBF581" w14:textId="77777777" w:rsidR="002F00FD" w:rsidRPr="002F00FD" w:rsidRDefault="002F00FD" w:rsidP="002F00FD">
      <w:pPr>
        <w:numPr>
          <w:ilvl w:val="0"/>
          <w:numId w:val="5"/>
        </w:numPr>
      </w:pPr>
      <w:r w:rsidRPr="002F00FD">
        <w:t>All uninsured and underinsured patients are eligible to apply for SFS or free services.</w:t>
      </w:r>
    </w:p>
    <w:p w14:paraId="5C9648E0" w14:textId="77777777" w:rsidR="002F00FD" w:rsidRPr="002F00FD" w:rsidRDefault="002F00FD" w:rsidP="002F00FD">
      <w:pPr>
        <w:numPr>
          <w:ilvl w:val="0"/>
          <w:numId w:val="5"/>
        </w:numPr>
      </w:pPr>
      <w:r w:rsidRPr="002F00FD">
        <w:t>Eligibility determined by household income and household size using current FPL.</w:t>
      </w:r>
    </w:p>
    <w:p w14:paraId="0C76B29D" w14:textId="77777777" w:rsidR="002F00FD" w:rsidRPr="002F00FD" w:rsidRDefault="002F00FD" w:rsidP="002F00FD">
      <w:pPr>
        <w:numPr>
          <w:ilvl w:val="0"/>
          <w:numId w:val="5"/>
        </w:numPr>
      </w:pPr>
      <w:r w:rsidRPr="002F00FD">
        <w:t>Patients with insurance: may apply for SFS for services not covered or for co-pay/deductible assistance if clinic policy permits.</w:t>
      </w:r>
    </w:p>
    <w:p w14:paraId="40AEE077" w14:textId="77777777" w:rsidR="002F00FD" w:rsidRPr="002F00FD" w:rsidRDefault="002F00FD" w:rsidP="002F00FD">
      <w:pPr>
        <w:numPr>
          <w:ilvl w:val="0"/>
          <w:numId w:val="5"/>
        </w:numPr>
      </w:pPr>
      <w:r w:rsidRPr="002F00FD">
        <w:t>Emergency medication services provided immediately if needed; application may be completed within 30 days.</w:t>
      </w:r>
    </w:p>
    <w:p w14:paraId="0FE60E40" w14:textId="4AFD586E" w:rsidR="002F00FD" w:rsidRPr="002F00FD" w:rsidRDefault="002F00FD" w:rsidP="002F00FD">
      <w:pPr>
        <w:pStyle w:val="ListParagraph"/>
        <w:numPr>
          <w:ilvl w:val="0"/>
          <w:numId w:val="4"/>
        </w:numPr>
      </w:pPr>
      <w:r w:rsidRPr="002F00FD">
        <w:t>Discount Levels (based on percent of FPL)</w:t>
      </w:r>
    </w:p>
    <w:p w14:paraId="07BD58A3" w14:textId="6FB96EB9" w:rsidR="002F00FD" w:rsidRPr="002F00FD" w:rsidRDefault="00EE3562" w:rsidP="002F00FD">
      <w:pPr>
        <w:numPr>
          <w:ilvl w:val="0"/>
          <w:numId w:val="7"/>
        </w:numPr>
      </w:pPr>
      <w:r>
        <w:t>Applies to most recent Federal Poverty Level.</w:t>
      </w:r>
      <w:r w:rsidR="002F00FD" w:rsidRPr="002F00FD">
        <w:t xml:space="preserve"> Discounts apply to standard clinic charges (</w:t>
      </w:r>
      <w:r>
        <w:t>$136.00 per appointment</w:t>
      </w:r>
      <w:r w:rsidR="002F00FD" w:rsidRPr="002F00FD">
        <w:t>).</w:t>
      </w:r>
    </w:p>
    <w:p w14:paraId="05FE1F37" w14:textId="77777777" w:rsidR="002F00FD" w:rsidRPr="002F00FD" w:rsidRDefault="002F00FD" w:rsidP="002F00FD">
      <w:pPr>
        <w:numPr>
          <w:ilvl w:val="0"/>
          <w:numId w:val="7"/>
        </w:numPr>
      </w:pPr>
      <w:r w:rsidRPr="002F00FD">
        <w:t>0–100% FPL: 100% discount (free services)</w:t>
      </w:r>
    </w:p>
    <w:p w14:paraId="010024BA" w14:textId="77777777" w:rsidR="002F00FD" w:rsidRPr="002F00FD" w:rsidRDefault="002F00FD" w:rsidP="002F00FD">
      <w:pPr>
        <w:numPr>
          <w:ilvl w:val="0"/>
          <w:numId w:val="7"/>
        </w:numPr>
        <w:rPr>
          <w:i/>
          <w:iCs/>
        </w:rPr>
      </w:pPr>
      <w:r w:rsidRPr="002F00FD">
        <w:rPr>
          <w:i/>
          <w:iCs/>
        </w:rPr>
        <w:t>100%–150% FPL: 80% discount (patient pays 20%)</w:t>
      </w:r>
    </w:p>
    <w:p w14:paraId="7D8D9955" w14:textId="77777777" w:rsidR="002F00FD" w:rsidRPr="002F00FD" w:rsidRDefault="002F00FD" w:rsidP="002F00FD">
      <w:pPr>
        <w:numPr>
          <w:ilvl w:val="0"/>
          <w:numId w:val="7"/>
        </w:numPr>
        <w:rPr>
          <w:i/>
          <w:iCs/>
        </w:rPr>
      </w:pPr>
      <w:r w:rsidRPr="002F00FD">
        <w:rPr>
          <w:i/>
          <w:iCs/>
        </w:rPr>
        <w:t>150%–200% FPL: 60% discount (patient pays 40%)</w:t>
      </w:r>
    </w:p>
    <w:p w14:paraId="3C4040B3" w14:textId="77777777" w:rsidR="002F00FD" w:rsidRPr="002F00FD" w:rsidRDefault="002F00FD" w:rsidP="002F00FD">
      <w:pPr>
        <w:numPr>
          <w:ilvl w:val="0"/>
          <w:numId w:val="7"/>
        </w:numPr>
        <w:rPr>
          <w:i/>
          <w:iCs/>
        </w:rPr>
      </w:pPr>
      <w:r w:rsidRPr="002F00FD">
        <w:rPr>
          <w:i/>
          <w:iCs/>
        </w:rPr>
        <w:lastRenderedPageBreak/>
        <w:t>200%–250% FPL: 40% discount (patient pays 60%)</w:t>
      </w:r>
    </w:p>
    <w:p w14:paraId="07FEEAEC" w14:textId="77777777" w:rsidR="002F00FD" w:rsidRPr="002F00FD" w:rsidRDefault="002F00FD" w:rsidP="002F00FD">
      <w:pPr>
        <w:numPr>
          <w:ilvl w:val="0"/>
          <w:numId w:val="7"/>
        </w:numPr>
        <w:rPr>
          <w:i/>
          <w:iCs/>
        </w:rPr>
      </w:pPr>
      <w:r w:rsidRPr="002F00FD">
        <w:rPr>
          <w:i/>
          <w:iCs/>
        </w:rPr>
        <w:t>250%–300% FPL: 20% discount (patient pays 80%)</w:t>
      </w:r>
    </w:p>
    <w:p w14:paraId="598715AE" w14:textId="77777777" w:rsidR="002F00FD" w:rsidRDefault="002F00FD" w:rsidP="002F00FD">
      <w:pPr>
        <w:numPr>
          <w:ilvl w:val="0"/>
          <w:numId w:val="7"/>
        </w:numPr>
        <w:rPr>
          <w:i/>
          <w:iCs/>
        </w:rPr>
      </w:pPr>
      <w:r w:rsidRPr="002F00FD">
        <w:rPr>
          <w:i/>
          <w:iCs/>
        </w:rPr>
        <w:t>300% FPL: no discount (full fee)</w:t>
      </w:r>
    </w:p>
    <w:p w14:paraId="34B26653" w14:textId="77777777" w:rsidR="00EE3562" w:rsidRDefault="00EE3562" w:rsidP="00EE3562">
      <w:pPr>
        <w:rPr>
          <w:i/>
          <w:iCs/>
        </w:rPr>
      </w:pPr>
    </w:p>
    <w:p w14:paraId="61C3F206" w14:textId="7AD79A56" w:rsidR="00EE3562" w:rsidRDefault="00EE3562" w:rsidP="00EE3562">
      <w:pPr>
        <w:rPr>
          <w:i/>
          <w:iCs/>
        </w:rPr>
      </w:pPr>
      <w:r>
        <w:rPr>
          <w:i/>
          <w:iCs/>
        </w:rPr>
        <w:t>Federal Poverty Level 2026</w:t>
      </w:r>
    </w:p>
    <w:p w14:paraId="760A2694" w14:textId="77777777" w:rsidR="00697694" w:rsidRPr="00697694" w:rsidRDefault="00697694" w:rsidP="00697694">
      <w:pPr>
        <w:numPr>
          <w:ilvl w:val="0"/>
          <w:numId w:val="42"/>
        </w:numPr>
        <w:rPr>
          <w:i/>
          <w:iCs/>
        </w:rPr>
      </w:pPr>
      <w:r w:rsidRPr="00697694">
        <w:rPr>
          <w:b/>
          <w:bCs/>
          <w:i/>
          <w:iCs/>
        </w:rPr>
        <w:t>1 person:</w:t>
      </w:r>
      <w:r w:rsidRPr="00697694">
        <w:rPr>
          <w:i/>
          <w:iCs/>
        </w:rPr>
        <w:t> $21,226</w:t>
      </w:r>
    </w:p>
    <w:p w14:paraId="7E76E2F0" w14:textId="77777777" w:rsidR="00697694" w:rsidRPr="00697694" w:rsidRDefault="00697694" w:rsidP="00697694">
      <w:pPr>
        <w:numPr>
          <w:ilvl w:val="0"/>
          <w:numId w:val="42"/>
        </w:numPr>
        <w:rPr>
          <w:i/>
          <w:iCs/>
        </w:rPr>
      </w:pPr>
      <w:r w:rsidRPr="00697694">
        <w:rPr>
          <w:b/>
          <w:bCs/>
          <w:i/>
          <w:iCs/>
        </w:rPr>
        <w:t>2 people:</w:t>
      </w:r>
      <w:r w:rsidRPr="00697694">
        <w:rPr>
          <w:i/>
          <w:iCs/>
        </w:rPr>
        <w:t> $28,694</w:t>
      </w:r>
    </w:p>
    <w:p w14:paraId="31ED1609" w14:textId="77777777" w:rsidR="00697694" w:rsidRPr="00697694" w:rsidRDefault="00697694" w:rsidP="00697694">
      <w:pPr>
        <w:numPr>
          <w:ilvl w:val="0"/>
          <w:numId w:val="42"/>
        </w:numPr>
        <w:rPr>
          <w:i/>
          <w:iCs/>
        </w:rPr>
      </w:pPr>
      <w:r w:rsidRPr="00697694">
        <w:rPr>
          <w:b/>
          <w:bCs/>
          <w:i/>
          <w:iCs/>
        </w:rPr>
        <w:t>3 people:</w:t>
      </w:r>
      <w:r w:rsidRPr="00697694">
        <w:rPr>
          <w:i/>
          <w:iCs/>
        </w:rPr>
        <w:t> $36,162</w:t>
      </w:r>
    </w:p>
    <w:p w14:paraId="6F73330E" w14:textId="77777777" w:rsidR="00697694" w:rsidRPr="00697694" w:rsidRDefault="00697694" w:rsidP="00697694">
      <w:pPr>
        <w:numPr>
          <w:ilvl w:val="0"/>
          <w:numId w:val="42"/>
        </w:numPr>
        <w:rPr>
          <w:i/>
          <w:iCs/>
        </w:rPr>
      </w:pPr>
      <w:r w:rsidRPr="00697694">
        <w:rPr>
          <w:b/>
          <w:bCs/>
          <w:i/>
          <w:iCs/>
        </w:rPr>
        <w:t>4 people:</w:t>
      </w:r>
      <w:r w:rsidRPr="00697694">
        <w:rPr>
          <w:i/>
          <w:iCs/>
        </w:rPr>
        <w:t> $43,630</w:t>
      </w:r>
    </w:p>
    <w:p w14:paraId="317A8D7C" w14:textId="77777777" w:rsidR="00697694" w:rsidRPr="00697694" w:rsidRDefault="00697694" w:rsidP="00697694">
      <w:pPr>
        <w:numPr>
          <w:ilvl w:val="0"/>
          <w:numId w:val="42"/>
        </w:numPr>
        <w:rPr>
          <w:i/>
          <w:iCs/>
        </w:rPr>
      </w:pPr>
      <w:r w:rsidRPr="00697694">
        <w:rPr>
          <w:b/>
          <w:bCs/>
          <w:i/>
          <w:iCs/>
        </w:rPr>
        <w:t>5 people:</w:t>
      </w:r>
      <w:r w:rsidRPr="00697694">
        <w:rPr>
          <w:i/>
          <w:iCs/>
        </w:rPr>
        <w:t> $51,098</w:t>
      </w:r>
    </w:p>
    <w:p w14:paraId="45928904" w14:textId="77777777" w:rsidR="00697694" w:rsidRPr="00697694" w:rsidRDefault="00697694" w:rsidP="00697694">
      <w:pPr>
        <w:numPr>
          <w:ilvl w:val="0"/>
          <w:numId w:val="42"/>
        </w:numPr>
        <w:rPr>
          <w:i/>
          <w:iCs/>
        </w:rPr>
      </w:pPr>
      <w:r w:rsidRPr="00697694">
        <w:rPr>
          <w:b/>
          <w:bCs/>
          <w:i/>
          <w:iCs/>
        </w:rPr>
        <w:t>6 people:</w:t>
      </w:r>
      <w:r w:rsidRPr="00697694">
        <w:rPr>
          <w:i/>
          <w:iCs/>
        </w:rPr>
        <w:t> $58,566</w:t>
      </w:r>
    </w:p>
    <w:p w14:paraId="219F366C" w14:textId="77777777" w:rsidR="00697694" w:rsidRPr="00697694" w:rsidRDefault="00697694" w:rsidP="00697694">
      <w:pPr>
        <w:numPr>
          <w:ilvl w:val="0"/>
          <w:numId w:val="42"/>
        </w:numPr>
        <w:rPr>
          <w:i/>
          <w:iCs/>
        </w:rPr>
      </w:pPr>
      <w:r w:rsidRPr="00697694">
        <w:rPr>
          <w:b/>
          <w:bCs/>
          <w:i/>
          <w:iCs/>
        </w:rPr>
        <w:t>7 people:</w:t>
      </w:r>
      <w:r w:rsidRPr="00697694">
        <w:rPr>
          <w:i/>
          <w:iCs/>
        </w:rPr>
        <w:t> $66,034</w:t>
      </w:r>
    </w:p>
    <w:p w14:paraId="3A1B9EEA" w14:textId="7618077D" w:rsidR="00697694" w:rsidRPr="00697694" w:rsidRDefault="00697694" w:rsidP="00EE3562">
      <w:pPr>
        <w:numPr>
          <w:ilvl w:val="0"/>
          <w:numId w:val="42"/>
        </w:numPr>
        <w:rPr>
          <w:i/>
          <w:iCs/>
          <w:u w:val="single"/>
        </w:rPr>
      </w:pPr>
      <w:hyperlink r:id="rId5" w:tgtFrame="_blank" w:history="1">
        <w:r w:rsidRPr="00697694">
          <w:rPr>
            <w:rStyle w:val="Hyperlink"/>
            <w:b/>
            <w:bCs/>
            <w:i/>
            <w:iCs/>
          </w:rPr>
          <w:t>8 people:</w:t>
        </w:r>
        <w:r w:rsidRPr="00697694">
          <w:rPr>
            <w:rStyle w:val="Hyperlink"/>
            <w:i/>
            <w:iCs/>
          </w:rPr>
          <w:t> $73,502</w:t>
        </w:r>
      </w:hyperlink>
    </w:p>
    <w:p w14:paraId="2E57AC06" w14:textId="77777777" w:rsidR="002F00FD" w:rsidRPr="002F00FD" w:rsidRDefault="002F00FD" w:rsidP="002F00FD">
      <w:pPr>
        <w:numPr>
          <w:ilvl w:val="0"/>
          <w:numId w:val="7"/>
        </w:numPr>
      </w:pPr>
      <w:proofErr w:type="gramStart"/>
      <w:r w:rsidRPr="002F00FD">
        <w:t>Clinic</w:t>
      </w:r>
      <w:proofErr w:type="gramEnd"/>
      <w:r w:rsidRPr="002F00FD">
        <w:t xml:space="preserve"> may cap patient responsibility for medication services to an affordable copayment </w:t>
      </w:r>
      <w:proofErr w:type="gramStart"/>
      <w:r w:rsidRPr="002F00FD">
        <w:t>amount</w:t>
      </w:r>
      <w:proofErr w:type="gramEnd"/>
      <w:r w:rsidRPr="002F00FD">
        <w:t xml:space="preserve"> when necessary, consistent with funding rules.</w:t>
      </w:r>
    </w:p>
    <w:p w14:paraId="746F26A9" w14:textId="2D146575" w:rsidR="002F00FD" w:rsidRPr="002F00FD" w:rsidRDefault="002F00FD" w:rsidP="002F00FD">
      <w:pPr>
        <w:pStyle w:val="ListParagraph"/>
        <w:numPr>
          <w:ilvl w:val="0"/>
          <w:numId w:val="4"/>
        </w:numPr>
      </w:pPr>
      <w:r w:rsidRPr="002F00FD">
        <w:t>Documentation Required</w:t>
      </w:r>
    </w:p>
    <w:p w14:paraId="672B2258" w14:textId="77777777" w:rsidR="002F00FD" w:rsidRPr="002F00FD" w:rsidRDefault="002F00FD" w:rsidP="002F00FD">
      <w:pPr>
        <w:numPr>
          <w:ilvl w:val="0"/>
          <w:numId w:val="9"/>
        </w:numPr>
      </w:pPr>
      <w:r w:rsidRPr="002F00FD">
        <w:t>Proof of household income (past 30 days or annualized): pay stubs, award letters, unemployment, Social Security/SSI/SSDI, tax return, or signed affidavit of no income.</w:t>
      </w:r>
    </w:p>
    <w:p w14:paraId="7CD17B08" w14:textId="77777777" w:rsidR="002F00FD" w:rsidRPr="002F00FD" w:rsidRDefault="002F00FD" w:rsidP="002F00FD">
      <w:pPr>
        <w:numPr>
          <w:ilvl w:val="0"/>
          <w:numId w:val="9"/>
        </w:numPr>
      </w:pPr>
      <w:r w:rsidRPr="002F00FD">
        <w:t>Proof of household size if needed.</w:t>
      </w:r>
    </w:p>
    <w:p w14:paraId="0B69E5C9" w14:textId="77777777" w:rsidR="002F00FD" w:rsidRPr="002F00FD" w:rsidRDefault="002F00FD" w:rsidP="002F00FD">
      <w:pPr>
        <w:numPr>
          <w:ilvl w:val="0"/>
          <w:numId w:val="9"/>
        </w:numPr>
      </w:pPr>
      <w:r w:rsidRPr="002F00FD">
        <w:t xml:space="preserve">If documentation is unavailable, </w:t>
      </w:r>
      <w:proofErr w:type="gramStart"/>
      <w:r w:rsidRPr="002F00FD">
        <w:t>patient</w:t>
      </w:r>
      <w:proofErr w:type="gramEnd"/>
      <w:r w:rsidRPr="002F00FD">
        <w:t xml:space="preserve"> may sign income attestation; clinic may grant a temporary </w:t>
      </w:r>
      <w:proofErr w:type="gramStart"/>
      <w:r w:rsidRPr="002F00FD">
        <w:t>discount</w:t>
      </w:r>
      <w:proofErr w:type="gramEnd"/>
      <w:r w:rsidRPr="002F00FD">
        <w:t xml:space="preserve"> up to 30 days pending verification.</w:t>
      </w:r>
    </w:p>
    <w:p w14:paraId="78A0F781" w14:textId="2C6CA1E3" w:rsidR="002F00FD" w:rsidRPr="002F00FD" w:rsidRDefault="002F00FD" w:rsidP="002F00FD">
      <w:pPr>
        <w:pStyle w:val="ListParagraph"/>
        <w:numPr>
          <w:ilvl w:val="0"/>
          <w:numId w:val="4"/>
        </w:numPr>
      </w:pPr>
      <w:r w:rsidRPr="002F00FD">
        <w:t>Application, Renewal, and Reassessment</w:t>
      </w:r>
    </w:p>
    <w:p w14:paraId="52440580" w14:textId="77777777" w:rsidR="002F00FD" w:rsidRPr="002F00FD" w:rsidRDefault="002F00FD" w:rsidP="002F00FD">
      <w:pPr>
        <w:numPr>
          <w:ilvl w:val="0"/>
          <w:numId w:val="11"/>
        </w:numPr>
      </w:pPr>
      <w:r w:rsidRPr="002F00FD">
        <w:t>Initial application completed at intake or within 30 days of first visit for emergency services.</w:t>
      </w:r>
    </w:p>
    <w:p w14:paraId="1693E03C" w14:textId="77777777" w:rsidR="002F00FD" w:rsidRPr="002F00FD" w:rsidRDefault="002F00FD" w:rsidP="002F00FD">
      <w:pPr>
        <w:numPr>
          <w:ilvl w:val="0"/>
          <w:numId w:val="11"/>
        </w:numPr>
      </w:pPr>
      <w:r w:rsidRPr="002F00FD">
        <w:t>Eligibility period: 12 months from approval date.</w:t>
      </w:r>
    </w:p>
    <w:p w14:paraId="420E2461" w14:textId="77777777" w:rsidR="002F00FD" w:rsidRPr="002F00FD" w:rsidRDefault="002F00FD" w:rsidP="002F00FD">
      <w:pPr>
        <w:numPr>
          <w:ilvl w:val="0"/>
          <w:numId w:val="11"/>
        </w:numPr>
      </w:pPr>
      <w:r w:rsidRPr="002F00FD">
        <w:t>Re-apply at renewal or report significant income changes sooner.</w:t>
      </w:r>
    </w:p>
    <w:p w14:paraId="33967B20" w14:textId="1C7C249A" w:rsidR="002F00FD" w:rsidRPr="002F00FD" w:rsidRDefault="002F00FD" w:rsidP="002F00FD">
      <w:pPr>
        <w:pStyle w:val="ListParagraph"/>
        <w:numPr>
          <w:ilvl w:val="0"/>
          <w:numId w:val="4"/>
        </w:numPr>
      </w:pPr>
      <w:r w:rsidRPr="002F00FD">
        <w:lastRenderedPageBreak/>
        <w:t>Confidentiality</w:t>
      </w:r>
    </w:p>
    <w:p w14:paraId="2EFE44F5" w14:textId="77777777" w:rsidR="002F00FD" w:rsidRPr="002F00FD" w:rsidRDefault="002F00FD" w:rsidP="002F00FD">
      <w:pPr>
        <w:numPr>
          <w:ilvl w:val="0"/>
          <w:numId w:val="13"/>
        </w:numPr>
      </w:pPr>
      <w:r w:rsidRPr="002F00FD">
        <w:t xml:space="preserve">Income and eligibility information handled </w:t>
      </w:r>
      <w:proofErr w:type="gramStart"/>
      <w:r w:rsidRPr="002F00FD">
        <w:t>per</w:t>
      </w:r>
      <w:proofErr w:type="gramEnd"/>
      <w:r w:rsidRPr="002F00FD">
        <w:t xml:space="preserve"> HIPAA/privacy policies.</w:t>
      </w:r>
    </w:p>
    <w:p w14:paraId="6BA825AC" w14:textId="34AA72E1" w:rsidR="002F00FD" w:rsidRPr="002F00FD" w:rsidRDefault="002F00FD" w:rsidP="002F00FD">
      <w:pPr>
        <w:pStyle w:val="ListParagraph"/>
        <w:numPr>
          <w:ilvl w:val="0"/>
          <w:numId w:val="4"/>
        </w:numPr>
      </w:pPr>
      <w:r w:rsidRPr="002F00FD">
        <w:t>Appeals &amp; Grievances</w:t>
      </w:r>
    </w:p>
    <w:p w14:paraId="2CBA19F1" w14:textId="77777777" w:rsidR="002F00FD" w:rsidRPr="002F00FD" w:rsidRDefault="002F00FD" w:rsidP="002F00FD">
      <w:pPr>
        <w:numPr>
          <w:ilvl w:val="0"/>
          <w:numId w:val="15"/>
        </w:numPr>
      </w:pPr>
      <w:r w:rsidRPr="002F00FD">
        <w:t>Patients may appeal decisions in writing within 30 days. Clinic responds within 14 business days.</w:t>
      </w:r>
    </w:p>
    <w:p w14:paraId="7A820019" w14:textId="08EB18C4" w:rsidR="002F00FD" w:rsidRPr="002F00FD" w:rsidRDefault="002F00FD" w:rsidP="002F00FD">
      <w:pPr>
        <w:pStyle w:val="ListParagraph"/>
        <w:numPr>
          <w:ilvl w:val="0"/>
          <w:numId w:val="4"/>
        </w:numPr>
      </w:pPr>
      <w:r w:rsidRPr="002F00FD">
        <w:t>Outreach &amp; Notices</w:t>
      </w:r>
    </w:p>
    <w:p w14:paraId="684ABF35" w14:textId="77777777" w:rsidR="002F00FD" w:rsidRPr="002F00FD" w:rsidRDefault="002F00FD" w:rsidP="002F00FD">
      <w:pPr>
        <w:numPr>
          <w:ilvl w:val="0"/>
          <w:numId w:val="17"/>
        </w:numPr>
      </w:pPr>
      <w:r w:rsidRPr="002F00FD">
        <w:t>SFS availability posted in waiting areas, website, and intake materials; staff trained to inform patients.</w:t>
      </w:r>
    </w:p>
    <w:p w14:paraId="16964579" w14:textId="5275DEC3" w:rsidR="002F00FD" w:rsidRPr="002F00FD" w:rsidRDefault="002F00FD" w:rsidP="002F00FD">
      <w:pPr>
        <w:pStyle w:val="ListParagraph"/>
        <w:numPr>
          <w:ilvl w:val="0"/>
          <w:numId w:val="4"/>
        </w:numPr>
      </w:pPr>
      <w:r w:rsidRPr="002F00FD">
        <w:t>Billing &amp; Collection</w:t>
      </w:r>
    </w:p>
    <w:p w14:paraId="1DF3F80B" w14:textId="77777777" w:rsidR="002F00FD" w:rsidRPr="002F00FD" w:rsidRDefault="002F00FD" w:rsidP="002F00FD">
      <w:pPr>
        <w:numPr>
          <w:ilvl w:val="0"/>
          <w:numId w:val="19"/>
        </w:numPr>
      </w:pPr>
      <w:r w:rsidRPr="002F00FD">
        <w:t>Patients billed according to assigned discount. Payment plans offered for patient responsibility &gt; $50/month.</w:t>
      </w:r>
    </w:p>
    <w:p w14:paraId="337F839B" w14:textId="77777777" w:rsidR="002F00FD" w:rsidRPr="002F00FD" w:rsidRDefault="002F00FD" w:rsidP="002F00FD">
      <w:pPr>
        <w:numPr>
          <w:ilvl w:val="0"/>
          <w:numId w:val="19"/>
        </w:numPr>
      </w:pPr>
      <w:r w:rsidRPr="002F00FD">
        <w:t>No denial of essential medication services for inability to pay pending SFS application and appeal.</w:t>
      </w:r>
    </w:p>
    <w:p w14:paraId="3DE8A155" w14:textId="73643A27" w:rsidR="002F00FD" w:rsidRPr="002F00FD" w:rsidRDefault="002F00FD" w:rsidP="002F00FD">
      <w:pPr>
        <w:pStyle w:val="ListParagraph"/>
        <w:numPr>
          <w:ilvl w:val="0"/>
          <w:numId w:val="4"/>
        </w:numPr>
      </w:pPr>
      <w:r w:rsidRPr="002F00FD">
        <w:t>External Funding &amp; Compliance</w:t>
      </w:r>
    </w:p>
    <w:p w14:paraId="2082136C" w14:textId="77777777" w:rsidR="002F00FD" w:rsidRPr="002F00FD" w:rsidRDefault="002F00FD" w:rsidP="002F00FD">
      <w:pPr>
        <w:numPr>
          <w:ilvl w:val="0"/>
          <w:numId w:val="21"/>
        </w:numPr>
      </w:pPr>
      <w:r w:rsidRPr="002F00FD">
        <w:t>If funder restrictions differ, clinic applies the most generous allowable discount and documents rationale.</w:t>
      </w:r>
    </w:p>
    <w:p w14:paraId="392FCC09" w14:textId="1EE29ED6" w:rsidR="002F00FD" w:rsidRPr="002F00FD" w:rsidRDefault="002F00FD" w:rsidP="002F00FD">
      <w:pPr>
        <w:pStyle w:val="ListParagraph"/>
        <w:numPr>
          <w:ilvl w:val="0"/>
          <w:numId w:val="4"/>
        </w:numPr>
      </w:pPr>
      <w:r w:rsidRPr="002F00FD">
        <w:t>Implementation &amp; Review</w:t>
      </w:r>
    </w:p>
    <w:p w14:paraId="79B338C7" w14:textId="77777777" w:rsidR="002F00FD" w:rsidRPr="002F00FD" w:rsidRDefault="002F00FD" w:rsidP="002F00FD">
      <w:pPr>
        <w:numPr>
          <w:ilvl w:val="0"/>
          <w:numId w:val="23"/>
        </w:numPr>
      </w:pPr>
      <w:r w:rsidRPr="002F00FD">
        <w:t>Update SFS annually or when FPL updates occur. Program manager ensures staff training and compliance.</w:t>
      </w:r>
    </w:p>
    <w:p w14:paraId="6B961D61" w14:textId="77777777" w:rsidR="002F00FD" w:rsidRPr="002F00FD" w:rsidRDefault="002F00FD" w:rsidP="002F00FD">
      <w:r w:rsidRPr="002F00FD">
        <w:t>Standard Fee Schedule (Base Charges; all “appointment” visits = $136 before discounts)</w:t>
      </w:r>
    </w:p>
    <w:p w14:paraId="78F21270" w14:textId="77777777" w:rsidR="002F00FD" w:rsidRPr="002F00FD" w:rsidRDefault="002F00FD" w:rsidP="002F00FD">
      <w:pPr>
        <w:numPr>
          <w:ilvl w:val="0"/>
          <w:numId w:val="24"/>
        </w:numPr>
      </w:pPr>
      <w:r w:rsidRPr="002F00FD">
        <w:t>New patient intake (medication-focused appointment): $136</w:t>
      </w:r>
    </w:p>
    <w:p w14:paraId="79BA4ACB" w14:textId="77777777" w:rsidR="002F00FD" w:rsidRPr="002F00FD" w:rsidRDefault="002F00FD" w:rsidP="002F00FD">
      <w:pPr>
        <w:numPr>
          <w:ilvl w:val="0"/>
          <w:numId w:val="24"/>
        </w:numPr>
      </w:pPr>
      <w:r w:rsidRPr="002F00FD">
        <w:t>Medication management follow-up visit (in-person or telehealth, standard appointment): $136</w:t>
      </w:r>
    </w:p>
    <w:p w14:paraId="7AD4548A" w14:textId="77777777" w:rsidR="002F00FD" w:rsidRPr="002F00FD" w:rsidRDefault="002F00FD" w:rsidP="002F00FD">
      <w:pPr>
        <w:numPr>
          <w:ilvl w:val="0"/>
          <w:numId w:val="24"/>
        </w:numPr>
      </w:pPr>
      <w:r w:rsidRPr="002F00FD">
        <w:t>Brief check-in appointment (10–15 min phone/brief visit): $136</w:t>
      </w:r>
    </w:p>
    <w:p w14:paraId="3EBC29A5" w14:textId="77777777" w:rsidR="002F00FD" w:rsidRPr="002F00FD" w:rsidRDefault="002F00FD" w:rsidP="002F00FD">
      <w:pPr>
        <w:numPr>
          <w:ilvl w:val="0"/>
          <w:numId w:val="24"/>
        </w:numPr>
      </w:pPr>
      <w:r w:rsidRPr="002F00FD">
        <w:t>Counseling session (individual, 45 min) tied to medication program (counted as an appointment): $136</w:t>
      </w:r>
    </w:p>
    <w:p w14:paraId="53966DFD" w14:textId="77777777" w:rsidR="002F00FD" w:rsidRPr="002F00FD" w:rsidRDefault="002F00FD" w:rsidP="002F00FD">
      <w:pPr>
        <w:numPr>
          <w:ilvl w:val="0"/>
          <w:numId w:val="24"/>
        </w:numPr>
      </w:pPr>
      <w:r w:rsidRPr="002F00FD">
        <w:t>Case management visit (appointment): $136</w:t>
      </w:r>
    </w:p>
    <w:p w14:paraId="4D0674F3" w14:textId="77777777" w:rsidR="002F00FD" w:rsidRPr="002F00FD" w:rsidRDefault="002F00FD" w:rsidP="002F00FD">
      <w:pPr>
        <w:numPr>
          <w:ilvl w:val="0"/>
          <w:numId w:val="24"/>
        </w:numPr>
      </w:pPr>
      <w:r w:rsidRPr="002F00FD">
        <w:t>Urine drug screen (single panel): $25</w:t>
      </w:r>
    </w:p>
    <w:p w14:paraId="0BC179A7" w14:textId="77777777" w:rsidR="002F00FD" w:rsidRPr="002F00FD" w:rsidRDefault="002F00FD" w:rsidP="002F00FD">
      <w:pPr>
        <w:numPr>
          <w:ilvl w:val="0"/>
          <w:numId w:val="24"/>
        </w:numPr>
      </w:pPr>
      <w:r w:rsidRPr="002F00FD">
        <w:lastRenderedPageBreak/>
        <w:t>Comprehensive urine drug test (multi-panel): $75</w:t>
      </w:r>
    </w:p>
    <w:p w14:paraId="1864BA50" w14:textId="77777777" w:rsidR="002F00FD" w:rsidRPr="002F00FD" w:rsidRDefault="002F00FD" w:rsidP="002F00FD">
      <w:pPr>
        <w:numPr>
          <w:ilvl w:val="0"/>
          <w:numId w:val="24"/>
        </w:numPr>
      </w:pPr>
      <w:r w:rsidRPr="002F00FD">
        <w:t>Laboratory monitoring panel (CBC, CMP): $75</w:t>
      </w:r>
    </w:p>
    <w:p w14:paraId="6B4C3CD7" w14:textId="77777777" w:rsidR="002F00FD" w:rsidRPr="002F00FD" w:rsidRDefault="002F00FD" w:rsidP="002F00FD">
      <w:pPr>
        <w:numPr>
          <w:ilvl w:val="0"/>
          <w:numId w:val="24"/>
        </w:numPr>
      </w:pPr>
      <w:r w:rsidRPr="002F00FD">
        <w:t>Medication dispensing fee (per prescription visit): $15</w:t>
      </w:r>
    </w:p>
    <w:p w14:paraId="66C703A2" w14:textId="77777777" w:rsidR="002F00FD" w:rsidRPr="002F00FD" w:rsidRDefault="002F00FD" w:rsidP="002F00FD">
      <w:pPr>
        <w:numPr>
          <w:ilvl w:val="0"/>
          <w:numId w:val="24"/>
        </w:numPr>
      </w:pPr>
      <w:r w:rsidRPr="002F00FD">
        <w:t>Cancellation/No-show fee (per policy): $30</w:t>
      </w:r>
    </w:p>
    <w:p w14:paraId="7BE33DAE" w14:textId="77777777" w:rsidR="002F00FD" w:rsidRPr="002F00FD" w:rsidRDefault="002F00FD" w:rsidP="002F00FD">
      <w:r w:rsidRPr="002F00FD">
        <w:t>Examples of Patient Charges After Discount (using $136 appointment)</w:t>
      </w:r>
    </w:p>
    <w:p w14:paraId="57C248A0" w14:textId="77777777" w:rsidR="002F00FD" w:rsidRPr="002F00FD" w:rsidRDefault="002F00FD" w:rsidP="002F00FD">
      <w:pPr>
        <w:numPr>
          <w:ilvl w:val="0"/>
          <w:numId w:val="25"/>
        </w:numPr>
      </w:pPr>
      <w:r w:rsidRPr="002F00FD">
        <w:t xml:space="preserve">Patient at 120% FPL (80% </w:t>
      </w:r>
      <w:proofErr w:type="gramStart"/>
      <w:r w:rsidRPr="002F00FD">
        <w:t>discount) —</w:t>
      </w:r>
      <w:proofErr w:type="gramEnd"/>
      <w:r w:rsidRPr="002F00FD">
        <w:t xml:space="preserve"> Appointment: $136 x 20% = $27.20</w:t>
      </w:r>
    </w:p>
    <w:p w14:paraId="53690B40" w14:textId="77777777" w:rsidR="002F00FD" w:rsidRPr="002F00FD" w:rsidRDefault="002F00FD" w:rsidP="002F00FD">
      <w:pPr>
        <w:numPr>
          <w:ilvl w:val="0"/>
          <w:numId w:val="25"/>
        </w:numPr>
      </w:pPr>
      <w:r w:rsidRPr="002F00FD">
        <w:t xml:space="preserve">Patient at 180% FPL (60% </w:t>
      </w:r>
      <w:proofErr w:type="gramStart"/>
      <w:r w:rsidRPr="002F00FD">
        <w:t>discount) —</w:t>
      </w:r>
      <w:proofErr w:type="gramEnd"/>
      <w:r w:rsidRPr="002F00FD">
        <w:t xml:space="preserve"> Appointment: $136 x 40% = $54.40</w:t>
      </w:r>
    </w:p>
    <w:p w14:paraId="7FE16A04" w14:textId="77777777" w:rsidR="002F00FD" w:rsidRPr="002F00FD" w:rsidRDefault="002F00FD" w:rsidP="002F00FD">
      <w:pPr>
        <w:numPr>
          <w:ilvl w:val="0"/>
          <w:numId w:val="25"/>
        </w:numPr>
      </w:pPr>
      <w:r w:rsidRPr="002F00FD">
        <w:t xml:space="preserve">Patient at 90% FPL (100% </w:t>
      </w:r>
      <w:proofErr w:type="gramStart"/>
      <w:r w:rsidRPr="002F00FD">
        <w:t>discount) —</w:t>
      </w:r>
      <w:proofErr w:type="gramEnd"/>
      <w:r w:rsidRPr="002F00FD">
        <w:t xml:space="preserve"> Appointment: $0</w:t>
      </w:r>
    </w:p>
    <w:p w14:paraId="05AD1E82" w14:textId="77777777" w:rsidR="002F00FD" w:rsidRPr="002F00FD" w:rsidRDefault="002F00FD" w:rsidP="002F00FD">
      <w:r w:rsidRPr="002F00FD">
        <w:t>Free Services Policy (Specifics)</w:t>
      </w:r>
    </w:p>
    <w:p w14:paraId="5D7808DD" w14:textId="77777777" w:rsidR="002F00FD" w:rsidRPr="002F00FD" w:rsidRDefault="002F00FD" w:rsidP="002F00FD">
      <w:pPr>
        <w:numPr>
          <w:ilvl w:val="0"/>
          <w:numId w:val="26"/>
        </w:numPr>
      </w:pPr>
      <w:r w:rsidRPr="002F00FD">
        <w:t>Services free for 0–100% FPL: initial assessment, medication initiation and stabilization appointments, required lab work, and basic counseling tied to medication treatment during eligibility period.</w:t>
      </w:r>
    </w:p>
    <w:p w14:paraId="60F8E37F" w14:textId="77777777" w:rsidR="002F00FD" w:rsidRPr="002F00FD" w:rsidRDefault="002F00FD" w:rsidP="002F00FD">
      <w:pPr>
        <w:numPr>
          <w:ilvl w:val="0"/>
          <w:numId w:val="26"/>
        </w:numPr>
      </w:pPr>
      <w:r w:rsidRPr="002F00FD">
        <w:t xml:space="preserve">Free services exclude elective/non-related specialty care unless </w:t>
      </w:r>
      <w:proofErr w:type="gramStart"/>
      <w:r w:rsidRPr="002F00FD">
        <w:t>grant-funded</w:t>
      </w:r>
      <w:proofErr w:type="gramEnd"/>
      <w:r w:rsidRPr="002F00FD">
        <w:t>.</w:t>
      </w:r>
    </w:p>
    <w:p w14:paraId="473C577A" w14:textId="77777777" w:rsidR="002F00FD" w:rsidRPr="002F00FD" w:rsidRDefault="002F00FD" w:rsidP="002F00FD">
      <w:pPr>
        <w:numPr>
          <w:ilvl w:val="0"/>
          <w:numId w:val="26"/>
        </w:numPr>
      </w:pPr>
      <w:r w:rsidRPr="002F00FD">
        <w:t>Clinic provides at least an initial medication supply per standard of care; ongoing medication provided per treatment plan and eligibility.</w:t>
      </w:r>
    </w:p>
    <w:p w14:paraId="70F4C313" w14:textId="77777777" w:rsidR="002F00FD" w:rsidRDefault="002F00FD" w:rsidP="002F00FD">
      <w:pPr>
        <w:numPr>
          <w:ilvl w:val="0"/>
          <w:numId w:val="26"/>
        </w:numPr>
      </w:pPr>
      <w:r w:rsidRPr="002F00FD">
        <w:t>If a patient gains insurance coverage, clinic assists with transition and may continue SFS for uncovered costs/co-pays as allowed.</w:t>
      </w:r>
    </w:p>
    <w:p w14:paraId="7C30DBA4" w14:textId="77777777" w:rsidR="002F00FD" w:rsidRDefault="002F00FD" w:rsidP="002F00FD"/>
    <w:p w14:paraId="02A2FBF2" w14:textId="77777777" w:rsidR="002F00FD" w:rsidRDefault="002F00FD" w:rsidP="002F00FD"/>
    <w:p w14:paraId="693D6E5D" w14:textId="77777777" w:rsidR="002F00FD" w:rsidRDefault="002F00FD" w:rsidP="002F00FD"/>
    <w:p w14:paraId="7FFE170E" w14:textId="77777777" w:rsidR="002F00FD" w:rsidRDefault="002F00FD" w:rsidP="002F00FD"/>
    <w:p w14:paraId="69FEE110" w14:textId="77777777" w:rsidR="002F00FD" w:rsidRDefault="002F00FD" w:rsidP="002F00FD"/>
    <w:p w14:paraId="78173AE5" w14:textId="77777777" w:rsidR="002F00FD" w:rsidRDefault="002F00FD" w:rsidP="002F00FD"/>
    <w:p w14:paraId="383B619C" w14:textId="77777777" w:rsidR="002F00FD" w:rsidRDefault="002F00FD" w:rsidP="002F00FD"/>
    <w:p w14:paraId="342A4DE0" w14:textId="77777777" w:rsidR="002F00FD" w:rsidRDefault="002F00FD" w:rsidP="002F00FD"/>
    <w:p w14:paraId="7FF7D9C3" w14:textId="77777777" w:rsidR="002F00FD" w:rsidRDefault="002F00FD" w:rsidP="002F00FD"/>
    <w:p w14:paraId="1BB79627" w14:textId="77777777" w:rsidR="002F00FD" w:rsidRDefault="002F00FD" w:rsidP="002F00FD"/>
    <w:p w14:paraId="6C6342B3" w14:textId="77777777" w:rsidR="002F00FD" w:rsidRDefault="002F00FD" w:rsidP="002F00FD"/>
    <w:p w14:paraId="00B36BC1" w14:textId="77777777" w:rsidR="002F00FD" w:rsidRDefault="002F00FD" w:rsidP="002F00FD"/>
    <w:p w14:paraId="7F6990A3" w14:textId="77777777" w:rsidR="002F00FD" w:rsidRDefault="002F00FD" w:rsidP="002F00FD"/>
    <w:p w14:paraId="6D9454F2" w14:textId="77777777" w:rsidR="002F00FD" w:rsidRDefault="002F00FD" w:rsidP="002F00FD"/>
    <w:p w14:paraId="0107F56A" w14:textId="77777777" w:rsidR="002F00FD" w:rsidRDefault="002F00FD" w:rsidP="002F00FD"/>
    <w:p w14:paraId="2C8296D8" w14:textId="77777777" w:rsidR="002F00FD" w:rsidRDefault="002F00FD" w:rsidP="002F00FD"/>
    <w:p w14:paraId="720F84FE" w14:textId="77777777" w:rsidR="002F00FD" w:rsidRDefault="002F00FD" w:rsidP="002F00FD"/>
    <w:p w14:paraId="0B299229" w14:textId="77777777" w:rsidR="002F00FD" w:rsidRDefault="002F00FD" w:rsidP="002F00FD"/>
    <w:p w14:paraId="4094C329" w14:textId="77777777" w:rsidR="002F00FD" w:rsidRPr="002F00FD" w:rsidRDefault="002F00FD" w:rsidP="002F00FD"/>
    <w:p w14:paraId="49D1F019" w14:textId="77777777" w:rsidR="002F00FD" w:rsidRDefault="002F00FD" w:rsidP="002F00FD">
      <w:r w:rsidRPr="002F00FD">
        <w:rPr>
          <w:b/>
          <w:bCs/>
        </w:rPr>
        <w:t>Patient Application for Sliding Fee Schedule (SFS)</w:t>
      </w:r>
      <w:r w:rsidRPr="002F00FD">
        <w:t xml:space="preserve"> </w:t>
      </w:r>
    </w:p>
    <w:p w14:paraId="78ECB559" w14:textId="260FDE5A" w:rsidR="002F00FD" w:rsidRPr="002F00FD" w:rsidRDefault="002F00FD" w:rsidP="002F00FD">
      <w:r w:rsidRPr="002F00FD">
        <w:t>Addiction Medication Clinic — SFS Application (Clinic retains copy; patient receives copy of decision)</w:t>
      </w:r>
    </w:p>
    <w:p w14:paraId="2BF60481" w14:textId="77777777" w:rsidR="002F00FD" w:rsidRPr="002F00FD" w:rsidRDefault="002F00FD" w:rsidP="002F00FD">
      <w:pPr>
        <w:numPr>
          <w:ilvl w:val="0"/>
          <w:numId w:val="27"/>
        </w:numPr>
      </w:pPr>
      <w:r w:rsidRPr="002F00FD">
        <w:t>Patient Information</w:t>
      </w:r>
    </w:p>
    <w:p w14:paraId="1817955E" w14:textId="77777777" w:rsidR="002F00FD" w:rsidRPr="002F00FD" w:rsidRDefault="002F00FD" w:rsidP="002F00FD">
      <w:pPr>
        <w:numPr>
          <w:ilvl w:val="0"/>
          <w:numId w:val="28"/>
        </w:numPr>
      </w:pPr>
      <w:r w:rsidRPr="002F00FD">
        <w:t>Full name:</w:t>
      </w:r>
    </w:p>
    <w:p w14:paraId="5BC9FC15" w14:textId="77777777" w:rsidR="002F00FD" w:rsidRPr="002F00FD" w:rsidRDefault="002F00FD" w:rsidP="002F00FD">
      <w:pPr>
        <w:numPr>
          <w:ilvl w:val="0"/>
          <w:numId w:val="28"/>
        </w:numPr>
      </w:pPr>
      <w:r w:rsidRPr="002F00FD">
        <w:t>Date of birth:</w:t>
      </w:r>
    </w:p>
    <w:p w14:paraId="6ED88FA9" w14:textId="77777777" w:rsidR="002F00FD" w:rsidRPr="002F00FD" w:rsidRDefault="002F00FD" w:rsidP="002F00FD">
      <w:pPr>
        <w:numPr>
          <w:ilvl w:val="0"/>
          <w:numId w:val="28"/>
        </w:numPr>
      </w:pPr>
      <w:r w:rsidRPr="002F00FD">
        <w:t>Address:</w:t>
      </w:r>
    </w:p>
    <w:p w14:paraId="050C4507" w14:textId="77777777" w:rsidR="002F00FD" w:rsidRPr="002F00FD" w:rsidRDefault="002F00FD" w:rsidP="002F00FD">
      <w:pPr>
        <w:numPr>
          <w:ilvl w:val="0"/>
          <w:numId w:val="28"/>
        </w:numPr>
      </w:pPr>
      <w:r w:rsidRPr="002F00FD">
        <w:t>Phone:</w:t>
      </w:r>
    </w:p>
    <w:p w14:paraId="42C0D01F" w14:textId="77777777" w:rsidR="002F00FD" w:rsidRPr="002F00FD" w:rsidRDefault="002F00FD" w:rsidP="002F00FD">
      <w:pPr>
        <w:numPr>
          <w:ilvl w:val="0"/>
          <w:numId w:val="28"/>
        </w:numPr>
      </w:pPr>
      <w:r w:rsidRPr="002F00FD">
        <w:t>Email:</w:t>
      </w:r>
    </w:p>
    <w:p w14:paraId="79FD0009" w14:textId="77777777" w:rsidR="002F00FD" w:rsidRPr="002F00FD" w:rsidRDefault="002F00FD" w:rsidP="002F00FD">
      <w:pPr>
        <w:numPr>
          <w:ilvl w:val="0"/>
          <w:numId w:val="28"/>
        </w:numPr>
      </w:pPr>
      <w:r w:rsidRPr="002F00FD">
        <w:t>Household size (number of people supported by income):</w:t>
      </w:r>
    </w:p>
    <w:p w14:paraId="79F7641C" w14:textId="77777777" w:rsidR="002F00FD" w:rsidRPr="002F00FD" w:rsidRDefault="002F00FD" w:rsidP="002F00FD">
      <w:pPr>
        <w:numPr>
          <w:ilvl w:val="0"/>
          <w:numId w:val="28"/>
        </w:numPr>
      </w:pPr>
      <w:r w:rsidRPr="002F00FD">
        <w:t>Primary language:</w:t>
      </w:r>
    </w:p>
    <w:p w14:paraId="22C87657" w14:textId="77777777" w:rsidR="002F00FD" w:rsidRPr="002F00FD" w:rsidRDefault="002F00FD" w:rsidP="002F00FD">
      <w:pPr>
        <w:numPr>
          <w:ilvl w:val="0"/>
          <w:numId w:val="28"/>
        </w:numPr>
      </w:pPr>
      <w:r w:rsidRPr="002F00FD">
        <w:t>Emergency contact (name/phone):</w:t>
      </w:r>
    </w:p>
    <w:p w14:paraId="7F70BE4B" w14:textId="42B2F24B" w:rsidR="002F00FD" w:rsidRPr="002F00FD" w:rsidRDefault="002F00FD" w:rsidP="002F00FD">
      <w:pPr>
        <w:pStyle w:val="ListParagraph"/>
        <w:numPr>
          <w:ilvl w:val="0"/>
          <w:numId w:val="27"/>
        </w:numPr>
      </w:pPr>
      <w:r w:rsidRPr="002F00FD">
        <w:t>Insurance Information</w:t>
      </w:r>
    </w:p>
    <w:p w14:paraId="23414985" w14:textId="77777777" w:rsidR="002F00FD" w:rsidRPr="002F00FD" w:rsidRDefault="002F00FD" w:rsidP="002F00FD">
      <w:pPr>
        <w:numPr>
          <w:ilvl w:val="0"/>
          <w:numId w:val="30"/>
        </w:numPr>
      </w:pPr>
      <w:r w:rsidRPr="002F00FD">
        <w:t>Do you have health insurance? (Yes/No)</w:t>
      </w:r>
    </w:p>
    <w:p w14:paraId="1AAE39FA" w14:textId="77777777" w:rsidR="002F00FD" w:rsidRPr="002F00FD" w:rsidRDefault="002F00FD" w:rsidP="002F00FD">
      <w:pPr>
        <w:numPr>
          <w:ilvl w:val="0"/>
          <w:numId w:val="30"/>
        </w:numPr>
      </w:pPr>
      <w:r w:rsidRPr="002F00FD">
        <w:t>If yes, insurer name(s) and policy number(s):</w:t>
      </w:r>
    </w:p>
    <w:p w14:paraId="28F2EA50" w14:textId="77777777" w:rsidR="002F00FD" w:rsidRPr="002F00FD" w:rsidRDefault="002F00FD" w:rsidP="002F00FD">
      <w:pPr>
        <w:numPr>
          <w:ilvl w:val="0"/>
          <w:numId w:val="30"/>
        </w:numPr>
      </w:pPr>
      <w:r w:rsidRPr="002F00FD">
        <w:t>Are you enrolled in Medicaid/Medicare? (Yes/No) If yes, provide ID #:</w:t>
      </w:r>
    </w:p>
    <w:p w14:paraId="0A13C546" w14:textId="5750A233" w:rsidR="002F00FD" w:rsidRPr="002F00FD" w:rsidRDefault="002F00FD" w:rsidP="002F00FD">
      <w:pPr>
        <w:pStyle w:val="ListParagraph"/>
        <w:numPr>
          <w:ilvl w:val="0"/>
          <w:numId w:val="27"/>
        </w:numPr>
      </w:pPr>
      <w:r w:rsidRPr="002F00FD">
        <w:t>Income Information (Provide documentation or sign attestation)</w:t>
      </w:r>
    </w:p>
    <w:p w14:paraId="3383C979" w14:textId="77777777" w:rsidR="002F00FD" w:rsidRPr="002F00FD" w:rsidRDefault="002F00FD" w:rsidP="002F00FD">
      <w:pPr>
        <w:numPr>
          <w:ilvl w:val="0"/>
          <w:numId w:val="32"/>
        </w:numPr>
      </w:pPr>
      <w:r w:rsidRPr="002F00FD">
        <w:lastRenderedPageBreak/>
        <w:t>Total monthly household gross income: $________</w:t>
      </w:r>
    </w:p>
    <w:p w14:paraId="61D505E4" w14:textId="77777777" w:rsidR="002F00FD" w:rsidRPr="002F00FD" w:rsidRDefault="002F00FD" w:rsidP="002F00FD">
      <w:pPr>
        <w:numPr>
          <w:ilvl w:val="0"/>
          <w:numId w:val="32"/>
        </w:numPr>
      </w:pPr>
      <w:r w:rsidRPr="002F00FD">
        <w:t>Sources of income (and amounts):</w:t>
      </w:r>
    </w:p>
    <w:p w14:paraId="444FDAFD" w14:textId="77777777" w:rsidR="002F00FD" w:rsidRPr="002F00FD" w:rsidRDefault="002F00FD" w:rsidP="002F00FD">
      <w:pPr>
        <w:numPr>
          <w:ilvl w:val="1"/>
          <w:numId w:val="32"/>
        </w:numPr>
      </w:pPr>
      <w:r w:rsidRPr="002F00FD">
        <w:t>Employment: $________</w:t>
      </w:r>
    </w:p>
    <w:p w14:paraId="4690E99C" w14:textId="77777777" w:rsidR="002F00FD" w:rsidRPr="002F00FD" w:rsidRDefault="002F00FD" w:rsidP="002F00FD">
      <w:pPr>
        <w:numPr>
          <w:ilvl w:val="1"/>
          <w:numId w:val="32"/>
        </w:numPr>
      </w:pPr>
      <w:r w:rsidRPr="002F00FD">
        <w:t>Unemployment: $________</w:t>
      </w:r>
    </w:p>
    <w:p w14:paraId="405EED5F" w14:textId="77777777" w:rsidR="002F00FD" w:rsidRPr="002F00FD" w:rsidRDefault="002F00FD" w:rsidP="002F00FD">
      <w:pPr>
        <w:numPr>
          <w:ilvl w:val="1"/>
          <w:numId w:val="32"/>
        </w:numPr>
      </w:pPr>
      <w:r w:rsidRPr="002F00FD">
        <w:t>Social Security/SSI/SSDI: $________</w:t>
      </w:r>
    </w:p>
    <w:p w14:paraId="14C53E57" w14:textId="77777777" w:rsidR="002F00FD" w:rsidRPr="002F00FD" w:rsidRDefault="002F00FD" w:rsidP="002F00FD">
      <w:pPr>
        <w:numPr>
          <w:ilvl w:val="1"/>
          <w:numId w:val="32"/>
        </w:numPr>
      </w:pPr>
      <w:r w:rsidRPr="002F00FD">
        <w:t>Public assistance: $________</w:t>
      </w:r>
    </w:p>
    <w:p w14:paraId="6DF54780" w14:textId="77777777" w:rsidR="002F00FD" w:rsidRPr="002F00FD" w:rsidRDefault="002F00FD" w:rsidP="002F00FD">
      <w:pPr>
        <w:numPr>
          <w:ilvl w:val="1"/>
          <w:numId w:val="32"/>
        </w:numPr>
      </w:pPr>
      <w:r w:rsidRPr="002F00FD">
        <w:t>Pensions/Retirement: $________</w:t>
      </w:r>
    </w:p>
    <w:p w14:paraId="75C4E6AB" w14:textId="77777777" w:rsidR="002F00FD" w:rsidRPr="002F00FD" w:rsidRDefault="002F00FD" w:rsidP="002F00FD">
      <w:pPr>
        <w:numPr>
          <w:ilvl w:val="1"/>
          <w:numId w:val="32"/>
        </w:numPr>
      </w:pPr>
      <w:r w:rsidRPr="002F00FD">
        <w:t>Child support/alimony: $________</w:t>
      </w:r>
    </w:p>
    <w:p w14:paraId="1DD220FD" w14:textId="77777777" w:rsidR="002F00FD" w:rsidRPr="002F00FD" w:rsidRDefault="002F00FD" w:rsidP="002F00FD">
      <w:pPr>
        <w:numPr>
          <w:ilvl w:val="1"/>
          <w:numId w:val="32"/>
        </w:numPr>
      </w:pPr>
      <w:r w:rsidRPr="002F00FD">
        <w:t>Other: $________</w:t>
      </w:r>
    </w:p>
    <w:p w14:paraId="21484EEC" w14:textId="77777777" w:rsidR="002F00FD" w:rsidRPr="002F00FD" w:rsidRDefault="002F00FD" w:rsidP="002F00FD">
      <w:pPr>
        <w:numPr>
          <w:ilvl w:val="0"/>
          <w:numId w:val="32"/>
        </w:numPr>
      </w:pPr>
      <w:r w:rsidRPr="002F00FD">
        <w:t>Date of income documentation provided: __________</w:t>
      </w:r>
    </w:p>
    <w:p w14:paraId="6E08725F" w14:textId="77777777" w:rsidR="002F00FD" w:rsidRPr="002F00FD" w:rsidRDefault="002F00FD" w:rsidP="002F00FD">
      <w:pPr>
        <w:numPr>
          <w:ilvl w:val="0"/>
          <w:numId w:val="32"/>
        </w:numPr>
      </w:pPr>
      <w:r w:rsidRPr="002F00FD">
        <w:t>Documents submitted (list):</w:t>
      </w:r>
    </w:p>
    <w:p w14:paraId="5518A105" w14:textId="3117D987" w:rsidR="002F00FD" w:rsidRPr="002F00FD" w:rsidRDefault="002F00FD" w:rsidP="002F00FD">
      <w:pPr>
        <w:pStyle w:val="ListParagraph"/>
        <w:numPr>
          <w:ilvl w:val="0"/>
          <w:numId w:val="27"/>
        </w:numPr>
      </w:pPr>
      <w:r w:rsidRPr="002F00FD">
        <w:t>Financial Hardship / Additional Notes (optional)</w:t>
      </w:r>
    </w:p>
    <w:p w14:paraId="2CE6160F" w14:textId="77777777" w:rsidR="002F00FD" w:rsidRPr="002F00FD" w:rsidRDefault="002F00FD" w:rsidP="002F00FD">
      <w:pPr>
        <w:numPr>
          <w:ilvl w:val="0"/>
          <w:numId w:val="34"/>
        </w:numPr>
      </w:pPr>
      <w:r w:rsidRPr="002F00FD">
        <w:t>Describe unusual expenses or circumstances (medical debt, recent job loss, homelessness, etc.):</w:t>
      </w:r>
    </w:p>
    <w:p w14:paraId="11E8FDBE" w14:textId="54BAF5F9" w:rsidR="002F00FD" w:rsidRPr="002F00FD" w:rsidRDefault="002F00FD" w:rsidP="002F00FD">
      <w:pPr>
        <w:pStyle w:val="ListParagraph"/>
        <w:numPr>
          <w:ilvl w:val="0"/>
          <w:numId w:val="27"/>
        </w:numPr>
      </w:pPr>
      <w:r w:rsidRPr="002F00FD">
        <w:t>Attestation &amp; Signature I certify the information on this application is true and complete. I authorize the clinic to verify income information. I understand false statements may result in loss of SFS benefits.</w:t>
      </w:r>
    </w:p>
    <w:p w14:paraId="325B0FA8" w14:textId="77777777" w:rsidR="002F00FD" w:rsidRDefault="002F00FD" w:rsidP="002F00FD">
      <w:pPr>
        <w:numPr>
          <w:ilvl w:val="0"/>
          <w:numId w:val="36"/>
        </w:numPr>
      </w:pPr>
      <w:r w:rsidRPr="002F00FD">
        <w:t xml:space="preserve">Applicant </w:t>
      </w:r>
      <w:proofErr w:type="gramStart"/>
      <w:r w:rsidRPr="002F00FD">
        <w:t>signature: _</w:t>
      </w:r>
      <w:proofErr w:type="gramEnd"/>
      <w:r w:rsidRPr="002F00FD">
        <w:t>___________________________ Date: __________</w:t>
      </w:r>
    </w:p>
    <w:p w14:paraId="45D7FF1D" w14:textId="77777777" w:rsidR="002F00FD" w:rsidRPr="002F00FD" w:rsidRDefault="002F00FD" w:rsidP="002F00FD">
      <w:pPr>
        <w:ind w:left="720"/>
      </w:pPr>
    </w:p>
    <w:p w14:paraId="6A746B42" w14:textId="77777777" w:rsidR="002F00FD" w:rsidRDefault="002F00FD" w:rsidP="002F00FD">
      <w:pPr>
        <w:numPr>
          <w:ilvl w:val="0"/>
          <w:numId w:val="36"/>
        </w:numPr>
      </w:pPr>
      <w:r w:rsidRPr="002F00FD">
        <w:t>Staff reviewer name: __________________________ Date: __________</w:t>
      </w:r>
    </w:p>
    <w:p w14:paraId="6FE978BB" w14:textId="77777777" w:rsidR="002F00FD" w:rsidRDefault="002F00FD" w:rsidP="002F00FD">
      <w:pPr>
        <w:pStyle w:val="ListParagraph"/>
      </w:pPr>
    </w:p>
    <w:p w14:paraId="0CE2B293" w14:textId="64E85599" w:rsidR="002F00FD" w:rsidRPr="002F00FD" w:rsidRDefault="002F00FD" w:rsidP="002F00FD">
      <w:pPr>
        <w:ind w:left="720"/>
      </w:pPr>
      <w:r>
        <w:t>FOR CLINIC USE ONLY</w:t>
      </w:r>
    </w:p>
    <w:p w14:paraId="0F43AAE8" w14:textId="53517BA2" w:rsidR="002F00FD" w:rsidRPr="002F00FD" w:rsidRDefault="002F00FD" w:rsidP="002F00FD">
      <w:pPr>
        <w:numPr>
          <w:ilvl w:val="0"/>
          <w:numId w:val="36"/>
        </w:numPr>
      </w:pPr>
      <w:r w:rsidRPr="002F00FD">
        <w:t>SFS level approved (clinic use): _____</w:t>
      </w:r>
      <w:proofErr w:type="gramStart"/>
      <w:r w:rsidRPr="002F00FD">
        <w:t>_(</w:t>
      </w:r>
      <w:proofErr w:type="gramEnd"/>
      <w:r w:rsidRPr="002F00FD">
        <w:t>% discount) Effective dates: ______ to ______</w:t>
      </w:r>
    </w:p>
    <w:p w14:paraId="32003749" w14:textId="77777777" w:rsidR="002F00FD" w:rsidRPr="002F00FD" w:rsidRDefault="002F00FD" w:rsidP="002F00FD">
      <w:pPr>
        <w:numPr>
          <w:ilvl w:val="0"/>
          <w:numId w:val="36"/>
        </w:numPr>
      </w:pPr>
      <w:r w:rsidRPr="002F00FD">
        <w:t>Documentation on file: Y / N</w:t>
      </w:r>
    </w:p>
    <w:p w14:paraId="4D55BD6A" w14:textId="77777777" w:rsidR="002F00FD" w:rsidRDefault="002F00FD" w:rsidP="002F00FD">
      <w:pPr>
        <w:numPr>
          <w:ilvl w:val="0"/>
          <w:numId w:val="36"/>
        </w:numPr>
      </w:pPr>
      <w:r w:rsidRPr="002F00FD">
        <w:t>Additional notes / conditions:</w:t>
      </w:r>
    </w:p>
    <w:p w14:paraId="6C66D8AD" w14:textId="77777777" w:rsidR="002F00FD" w:rsidRDefault="002F00FD" w:rsidP="002F00FD"/>
    <w:p w14:paraId="70B27FD0" w14:textId="77777777" w:rsidR="002F00FD" w:rsidRDefault="002F00FD" w:rsidP="002F00FD"/>
    <w:p w14:paraId="0C24B6AD" w14:textId="77777777" w:rsidR="002F00FD" w:rsidRDefault="002F00FD" w:rsidP="002F00FD"/>
    <w:p w14:paraId="2314D0AD" w14:textId="77777777" w:rsidR="002F00FD" w:rsidRDefault="002F00FD" w:rsidP="002F00FD"/>
    <w:p w14:paraId="5129BF63" w14:textId="77777777" w:rsidR="002F00FD" w:rsidRDefault="002F00FD" w:rsidP="002F00FD"/>
    <w:p w14:paraId="1D88344D" w14:textId="77777777" w:rsidR="002F00FD" w:rsidRDefault="002F00FD" w:rsidP="002F00FD"/>
    <w:p w14:paraId="1B17935C" w14:textId="77777777" w:rsidR="002F00FD" w:rsidRDefault="002F00FD" w:rsidP="002F00FD"/>
    <w:p w14:paraId="3D8D313A" w14:textId="77777777" w:rsidR="002F00FD" w:rsidRDefault="002F00FD" w:rsidP="002F00FD"/>
    <w:p w14:paraId="41D5765B" w14:textId="77777777" w:rsidR="002F00FD" w:rsidRDefault="002F00FD" w:rsidP="002F00FD"/>
    <w:p w14:paraId="33A08A3B" w14:textId="77777777" w:rsidR="002F00FD" w:rsidRDefault="002F00FD" w:rsidP="002F00FD"/>
    <w:p w14:paraId="2C025A93" w14:textId="77777777" w:rsidR="002F00FD" w:rsidRDefault="002F00FD" w:rsidP="002F00FD"/>
    <w:p w14:paraId="1050B2CA" w14:textId="77777777" w:rsidR="002F00FD" w:rsidRDefault="002F00FD" w:rsidP="002F00FD"/>
    <w:p w14:paraId="0E6200F0" w14:textId="77777777" w:rsidR="002F00FD" w:rsidRPr="002F00FD" w:rsidRDefault="002F00FD" w:rsidP="002F00FD"/>
    <w:p w14:paraId="6D5079CD" w14:textId="77777777" w:rsidR="002F00FD" w:rsidRPr="002F00FD" w:rsidRDefault="002F00FD" w:rsidP="002F00FD">
      <w:pPr>
        <w:rPr>
          <w:b/>
          <w:bCs/>
        </w:rPr>
      </w:pPr>
      <w:r w:rsidRPr="002F00FD">
        <w:rPr>
          <w:b/>
          <w:bCs/>
        </w:rPr>
        <w:t>Staff Procedure</w:t>
      </w:r>
    </w:p>
    <w:p w14:paraId="435D95B3" w14:textId="77777777" w:rsidR="002F00FD" w:rsidRPr="002F00FD" w:rsidRDefault="002F00FD" w:rsidP="002F00FD">
      <w:pPr>
        <w:numPr>
          <w:ilvl w:val="0"/>
          <w:numId w:val="37"/>
        </w:numPr>
      </w:pPr>
      <w:r w:rsidRPr="002F00FD">
        <w:t xml:space="preserve">Collect </w:t>
      </w:r>
      <w:proofErr w:type="gramStart"/>
      <w:r w:rsidRPr="002F00FD">
        <w:t>application</w:t>
      </w:r>
      <w:proofErr w:type="gramEnd"/>
      <w:r w:rsidRPr="002F00FD">
        <w:t xml:space="preserve"> and documentation.</w:t>
      </w:r>
    </w:p>
    <w:p w14:paraId="7844C0FA" w14:textId="77777777" w:rsidR="002F00FD" w:rsidRPr="002F00FD" w:rsidRDefault="002F00FD" w:rsidP="002F00FD">
      <w:pPr>
        <w:numPr>
          <w:ilvl w:val="0"/>
          <w:numId w:val="37"/>
        </w:numPr>
      </w:pPr>
      <w:r w:rsidRPr="002F00FD">
        <w:t>Annualize household income and compare to current FPL table for household size.</w:t>
      </w:r>
    </w:p>
    <w:p w14:paraId="00AC2592" w14:textId="77777777" w:rsidR="002F00FD" w:rsidRPr="002F00FD" w:rsidRDefault="002F00FD" w:rsidP="002F00FD">
      <w:pPr>
        <w:numPr>
          <w:ilvl w:val="0"/>
          <w:numId w:val="37"/>
        </w:numPr>
      </w:pPr>
      <w:r w:rsidRPr="002F00FD">
        <w:t xml:space="preserve">Assign </w:t>
      </w:r>
      <w:proofErr w:type="gramStart"/>
      <w:r w:rsidRPr="002F00FD">
        <w:t>discount</w:t>
      </w:r>
      <w:proofErr w:type="gramEnd"/>
      <w:r w:rsidRPr="002F00FD">
        <w:t xml:space="preserve"> per SFS policy and record approval/expiration.</w:t>
      </w:r>
    </w:p>
    <w:p w14:paraId="6729F122" w14:textId="77777777" w:rsidR="002F00FD" w:rsidRPr="002F00FD" w:rsidRDefault="002F00FD" w:rsidP="002F00FD">
      <w:pPr>
        <w:numPr>
          <w:ilvl w:val="0"/>
          <w:numId w:val="37"/>
        </w:numPr>
      </w:pPr>
      <w:r w:rsidRPr="002F00FD">
        <w:t>Notify patient in writing of decision and amount owed per appointment.</w:t>
      </w:r>
    </w:p>
    <w:p w14:paraId="4F148DCD" w14:textId="77777777" w:rsidR="002F00FD" w:rsidRPr="002F00FD" w:rsidRDefault="002F00FD" w:rsidP="002F00FD">
      <w:pPr>
        <w:numPr>
          <w:ilvl w:val="0"/>
          <w:numId w:val="37"/>
        </w:numPr>
      </w:pPr>
      <w:r w:rsidRPr="002F00FD">
        <w:t>Enter discount in billing system; apply at time of service.</w:t>
      </w:r>
    </w:p>
    <w:p w14:paraId="6290DEB7" w14:textId="77777777" w:rsidR="002F00FD" w:rsidRPr="002F00FD" w:rsidRDefault="002F00FD" w:rsidP="002F00FD">
      <w:pPr>
        <w:numPr>
          <w:ilvl w:val="0"/>
          <w:numId w:val="37"/>
        </w:numPr>
      </w:pPr>
      <w:r w:rsidRPr="002F00FD">
        <w:t>Re-evaluate at renewal or upon reported income change.</w:t>
      </w:r>
    </w:p>
    <w:p w14:paraId="6ABD0C3D" w14:textId="77777777" w:rsidR="002F00FD" w:rsidRPr="002F00FD" w:rsidRDefault="002F00FD" w:rsidP="002F00FD">
      <w:r w:rsidRPr="002F00FD">
        <w:t>Income Verification &amp; FPL Reference</w:t>
      </w:r>
    </w:p>
    <w:p w14:paraId="718B605E" w14:textId="77777777" w:rsidR="002F00FD" w:rsidRPr="002F00FD" w:rsidRDefault="002F00FD" w:rsidP="002F00FD">
      <w:pPr>
        <w:numPr>
          <w:ilvl w:val="0"/>
          <w:numId w:val="38"/>
        </w:numPr>
      </w:pPr>
      <w:r w:rsidRPr="002F00FD">
        <w:t>Use current HHS FPL guidelines. Clinic must attach the official FPL table to the application packet and update annually.</w:t>
      </w:r>
    </w:p>
    <w:p w14:paraId="0AFCD8AF" w14:textId="77777777" w:rsidR="002F00FD" w:rsidRPr="002F00FD" w:rsidRDefault="002F00FD" w:rsidP="002F00FD">
      <w:r w:rsidRPr="002F00FD">
        <w:t>Appeals Form (brief)</w:t>
      </w:r>
    </w:p>
    <w:p w14:paraId="21115FA8" w14:textId="77777777" w:rsidR="002F00FD" w:rsidRPr="002F00FD" w:rsidRDefault="002F00FD" w:rsidP="002F00FD">
      <w:pPr>
        <w:numPr>
          <w:ilvl w:val="0"/>
          <w:numId w:val="39"/>
        </w:numPr>
      </w:pPr>
      <w:r w:rsidRPr="002F00FD">
        <w:t>Patient name:</w:t>
      </w:r>
    </w:p>
    <w:p w14:paraId="328F7EB5" w14:textId="77777777" w:rsidR="002F00FD" w:rsidRPr="002F00FD" w:rsidRDefault="002F00FD" w:rsidP="002F00FD">
      <w:pPr>
        <w:numPr>
          <w:ilvl w:val="0"/>
          <w:numId w:val="39"/>
        </w:numPr>
      </w:pPr>
      <w:r w:rsidRPr="002F00FD">
        <w:t>Date:</w:t>
      </w:r>
    </w:p>
    <w:p w14:paraId="45FCB4F4" w14:textId="77777777" w:rsidR="002F00FD" w:rsidRPr="002F00FD" w:rsidRDefault="002F00FD" w:rsidP="002F00FD">
      <w:pPr>
        <w:numPr>
          <w:ilvl w:val="0"/>
          <w:numId w:val="39"/>
        </w:numPr>
      </w:pPr>
      <w:r w:rsidRPr="002F00FD">
        <w:t>Basis for appeal:</w:t>
      </w:r>
    </w:p>
    <w:p w14:paraId="0AB6CE42" w14:textId="77777777" w:rsidR="002F00FD" w:rsidRPr="002F00FD" w:rsidRDefault="002F00FD" w:rsidP="002F00FD">
      <w:pPr>
        <w:numPr>
          <w:ilvl w:val="0"/>
          <w:numId w:val="39"/>
        </w:numPr>
      </w:pPr>
      <w:r w:rsidRPr="002F00FD">
        <w:t>Documentation attached:</w:t>
      </w:r>
    </w:p>
    <w:p w14:paraId="221376BF" w14:textId="77777777" w:rsidR="002F00FD" w:rsidRPr="002F00FD" w:rsidRDefault="002F00FD" w:rsidP="002F00FD">
      <w:pPr>
        <w:numPr>
          <w:ilvl w:val="0"/>
          <w:numId w:val="39"/>
        </w:numPr>
      </w:pPr>
      <w:r w:rsidRPr="002F00FD">
        <w:lastRenderedPageBreak/>
        <w:t>Patient signature:</w:t>
      </w:r>
    </w:p>
    <w:p w14:paraId="5FBF3CC6" w14:textId="77777777" w:rsidR="002F00FD" w:rsidRPr="002F00FD" w:rsidRDefault="002F00FD" w:rsidP="002F00FD">
      <w:pPr>
        <w:numPr>
          <w:ilvl w:val="0"/>
          <w:numId w:val="39"/>
        </w:numPr>
      </w:pPr>
      <w:r w:rsidRPr="002F00FD">
        <w:t>Clinic reply date and determination:</w:t>
      </w:r>
    </w:p>
    <w:p w14:paraId="468B6B65" w14:textId="77777777" w:rsidR="002F00FD" w:rsidRPr="002F00FD" w:rsidRDefault="002F00FD" w:rsidP="002F00FD">
      <w:r w:rsidRPr="002F00FD">
        <w:t>Operational Notes</w:t>
      </w:r>
    </w:p>
    <w:p w14:paraId="6DA3D802" w14:textId="77777777" w:rsidR="002F00FD" w:rsidRPr="002F00FD" w:rsidRDefault="002F00FD" w:rsidP="002F00FD">
      <w:pPr>
        <w:numPr>
          <w:ilvl w:val="0"/>
          <w:numId w:val="40"/>
        </w:numPr>
      </w:pPr>
      <w:r w:rsidRPr="002F00FD">
        <w:t>Train staff to offer SFS to all patients and provide language-accessible materials.</w:t>
      </w:r>
    </w:p>
    <w:p w14:paraId="41A2A828" w14:textId="77777777" w:rsidR="002F00FD" w:rsidRPr="002F00FD" w:rsidRDefault="002F00FD" w:rsidP="002F00FD">
      <w:pPr>
        <w:numPr>
          <w:ilvl w:val="0"/>
          <w:numId w:val="40"/>
        </w:numPr>
      </w:pPr>
      <w:r w:rsidRPr="002F00FD">
        <w:t>Do not turn away patients for emergency medication initiation because of inability to pay pending SFS processing.</w:t>
      </w:r>
    </w:p>
    <w:p w14:paraId="1819E1DF" w14:textId="77777777" w:rsidR="002F00FD" w:rsidRPr="002F00FD" w:rsidRDefault="002F00FD" w:rsidP="002F00FD">
      <w:pPr>
        <w:numPr>
          <w:ilvl w:val="0"/>
          <w:numId w:val="40"/>
        </w:numPr>
      </w:pPr>
      <w:r w:rsidRPr="002F00FD">
        <w:t>Monitor SFS utilization and financial impact; adjust if funding or operational needs change.</w:t>
      </w:r>
    </w:p>
    <w:p w14:paraId="33FAEB99" w14:textId="77777777" w:rsidR="002F00FD" w:rsidRPr="002F00FD" w:rsidRDefault="002F00FD" w:rsidP="002F00FD">
      <w:r w:rsidRPr="002F00FD">
        <w:t>Appendix: Quick Decision Flow</w:t>
      </w:r>
    </w:p>
    <w:p w14:paraId="7523825C" w14:textId="7631A61B" w:rsidR="00C46677" w:rsidRDefault="002F00FD" w:rsidP="002F00FD">
      <w:pPr>
        <w:numPr>
          <w:ilvl w:val="0"/>
          <w:numId w:val="41"/>
        </w:numPr>
      </w:pPr>
      <w:r w:rsidRPr="002F00FD">
        <w:t>Patient presents → Offer SFS application → If emergency medication needed, provide immediate care and grant temporary discount if requested → collect documentation within 30 days → finalize eligibility and apply retroactive discount if applicable → set renewal date.</w:t>
      </w:r>
    </w:p>
    <w:sectPr w:rsidR="00C46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3B0"/>
    <w:multiLevelType w:val="multilevel"/>
    <w:tmpl w:val="14AC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3401E8"/>
    <w:multiLevelType w:val="multilevel"/>
    <w:tmpl w:val="BEE2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5177ED"/>
    <w:multiLevelType w:val="multilevel"/>
    <w:tmpl w:val="09C0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B11D1B"/>
    <w:multiLevelType w:val="multilevel"/>
    <w:tmpl w:val="B432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225050"/>
    <w:multiLevelType w:val="multilevel"/>
    <w:tmpl w:val="85BCE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E609A"/>
    <w:multiLevelType w:val="multilevel"/>
    <w:tmpl w:val="5B3A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4119AA"/>
    <w:multiLevelType w:val="multilevel"/>
    <w:tmpl w:val="65A6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AA63BD"/>
    <w:multiLevelType w:val="multilevel"/>
    <w:tmpl w:val="2F26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06984"/>
    <w:multiLevelType w:val="multilevel"/>
    <w:tmpl w:val="737E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8A39ED"/>
    <w:multiLevelType w:val="multilevel"/>
    <w:tmpl w:val="DDAE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2D1375"/>
    <w:multiLevelType w:val="multilevel"/>
    <w:tmpl w:val="26D8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4E7AB1"/>
    <w:multiLevelType w:val="multilevel"/>
    <w:tmpl w:val="41D8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2D0894"/>
    <w:multiLevelType w:val="multilevel"/>
    <w:tmpl w:val="826E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7456E4"/>
    <w:multiLevelType w:val="multilevel"/>
    <w:tmpl w:val="85B62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13FB9"/>
    <w:multiLevelType w:val="multilevel"/>
    <w:tmpl w:val="A866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5579AD"/>
    <w:multiLevelType w:val="multilevel"/>
    <w:tmpl w:val="43463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C92644"/>
    <w:multiLevelType w:val="multilevel"/>
    <w:tmpl w:val="7BF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425760"/>
    <w:multiLevelType w:val="multilevel"/>
    <w:tmpl w:val="6FC2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2B030B"/>
    <w:multiLevelType w:val="multilevel"/>
    <w:tmpl w:val="CF0A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CD7B36"/>
    <w:multiLevelType w:val="multilevel"/>
    <w:tmpl w:val="38FA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416024"/>
    <w:multiLevelType w:val="multilevel"/>
    <w:tmpl w:val="1084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BF3639"/>
    <w:multiLevelType w:val="multilevel"/>
    <w:tmpl w:val="E224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160A31"/>
    <w:multiLevelType w:val="multilevel"/>
    <w:tmpl w:val="741A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7B2B29"/>
    <w:multiLevelType w:val="multilevel"/>
    <w:tmpl w:val="0D22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203D58"/>
    <w:multiLevelType w:val="multilevel"/>
    <w:tmpl w:val="2D5A3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4F4EE6"/>
    <w:multiLevelType w:val="multilevel"/>
    <w:tmpl w:val="08A6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427D85"/>
    <w:multiLevelType w:val="multilevel"/>
    <w:tmpl w:val="301E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0D65D4"/>
    <w:multiLevelType w:val="multilevel"/>
    <w:tmpl w:val="9F5A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B47490"/>
    <w:multiLevelType w:val="multilevel"/>
    <w:tmpl w:val="13D6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7B331F"/>
    <w:multiLevelType w:val="multilevel"/>
    <w:tmpl w:val="B37A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2650A1"/>
    <w:multiLevelType w:val="multilevel"/>
    <w:tmpl w:val="E242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B048E9"/>
    <w:multiLevelType w:val="multilevel"/>
    <w:tmpl w:val="B43E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624EE1"/>
    <w:multiLevelType w:val="multilevel"/>
    <w:tmpl w:val="CB6EE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A36BB0"/>
    <w:multiLevelType w:val="multilevel"/>
    <w:tmpl w:val="0C52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A3D028E"/>
    <w:multiLevelType w:val="multilevel"/>
    <w:tmpl w:val="6446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A45288A"/>
    <w:multiLevelType w:val="multilevel"/>
    <w:tmpl w:val="F48C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5E268F"/>
    <w:multiLevelType w:val="multilevel"/>
    <w:tmpl w:val="0BFC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3831C3"/>
    <w:multiLevelType w:val="multilevel"/>
    <w:tmpl w:val="7738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CB48DA"/>
    <w:multiLevelType w:val="multilevel"/>
    <w:tmpl w:val="4BB0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40C3C95"/>
    <w:multiLevelType w:val="multilevel"/>
    <w:tmpl w:val="BDAC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110267"/>
    <w:multiLevelType w:val="multilevel"/>
    <w:tmpl w:val="9602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EB0033"/>
    <w:multiLevelType w:val="multilevel"/>
    <w:tmpl w:val="B3CC0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098419">
    <w:abstractNumId w:val="11"/>
  </w:num>
  <w:num w:numId="2" w16cid:durableId="1833176950">
    <w:abstractNumId w:val="18"/>
  </w:num>
  <w:num w:numId="3" w16cid:durableId="1516842132">
    <w:abstractNumId w:val="23"/>
  </w:num>
  <w:num w:numId="4" w16cid:durableId="475488737">
    <w:abstractNumId w:val="29"/>
  </w:num>
  <w:num w:numId="5" w16cid:durableId="1066143493">
    <w:abstractNumId w:val="25"/>
  </w:num>
  <w:num w:numId="6" w16cid:durableId="1622104383">
    <w:abstractNumId w:val="24"/>
  </w:num>
  <w:num w:numId="7" w16cid:durableId="327365899">
    <w:abstractNumId w:val="1"/>
  </w:num>
  <w:num w:numId="8" w16cid:durableId="1893081339">
    <w:abstractNumId w:val="13"/>
  </w:num>
  <w:num w:numId="9" w16cid:durableId="306517872">
    <w:abstractNumId w:val="34"/>
  </w:num>
  <w:num w:numId="10" w16cid:durableId="2135371131">
    <w:abstractNumId w:val="22"/>
  </w:num>
  <w:num w:numId="11" w16cid:durableId="865338617">
    <w:abstractNumId w:val="0"/>
  </w:num>
  <w:num w:numId="12" w16cid:durableId="1160149687">
    <w:abstractNumId w:val="39"/>
  </w:num>
  <w:num w:numId="13" w16cid:durableId="841045832">
    <w:abstractNumId w:val="2"/>
  </w:num>
  <w:num w:numId="14" w16cid:durableId="2038852926">
    <w:abstractNumId w:val="15"/>
  </w:num>
  <w:num w:numId="15" w16cid:durableId="364335228">
    <w:abstractNumId w:val="10"/>
  </w:num>
  <w:num w:numId="16" w16cid:durableId="1083839077">
    <w:abstractNumId w:val="32"/>
  </w:num>
  <w:num w:numId="17" w16cid:durableId="201017191">
    <w:abstractNumId w:val="36"/>
  </w:num>
  <w:num w:numId="18" w16cid:durableId="953167932">
    <w:abstractNumId w:val="40"/>
  </w:num>
  <w:num w:numId="19" w16cid:durableId="209925824">
    <w:abstractNumId w:val="16"/>
  </w:num>
  <w:num w:numId="20" w16cid:durableId="1674138818">
    <w:abstractNumId w:val="4"/>
  </w:num>
  <w:num w:numId="21" w16cid:durableId="1801730743">
    <w:abstractNumId w:val="35"/>
  </w:num>
  <w:num w:numId="22" w16cid:durableId="1405757181">
    <w:abstractNumId w:val="20"/>
  </w:num>
  <w:num w:numId="23" w16cid:durableId="470827297">
    <w:abstractNumId w:val="33"/>
  </w:num>
  <w:num w:numId="24" w16cid:durableId="514803617">
    <w:abstractNumId w:val="28"/>
  </w:num>
  <w:num w:numId="25" w16cid:durableId="663969501">
    <w:abstractNumId w:val="6"/>
  </w:num>
  <w:num w:numId="26" w16cid:durableId="1250113164">
    <w:abstractNumId w:val="3"/>
  </w:num>
  <w:num w:numId="27" w16cid:durableId="1198351652">
    <w:abstractNumId w:val="19"/>
  </w:num>
  <w:num w:numId="28" w16cid:durableId="1175533197">
    <w:abstractNumId w:val="31"/>
  </w:num>
  <w:num w:numId="29" w16cid:durableId="1382552925">
    <w:abstractNumId w:val="41"/>
  </w:num>
  <w:num w:numId="30" w16cid:durableId="336082781">
    <w:abstractNumId w:val="21"/>
  </w:num>
  <w:num w:numId="31" w16cid:durableId="1876506680">
    <w:abstractNumId w:val="5"/>
  </w:num>
  <w:num w:numId="32" w16cid:durableId="820273060">
    <w:abstractNumId w:val="38"/>
  </w:num>
  <w:num w:numId="33" w16cid:durableId="1676034234">
    <w:abstractNumId w:val="26"/>
  </w:num>
  <w:num w:numId="34" w16cid:durableId="1050107133">
    <w:abstractNumId w:val="30"/>
  </w:num>
  <w:num w:numId="35" w16cid:durableId="1416198739">
    <w:abstractNumId w:val="7"/>
  </w:num>
  <w:num w:numId="36" w16cid:durableId="873154852">
    <w:abstractNumId w:val="8"/>
  </w:num>
  <w:num w:numId="37" w16cid:durableId="1736736387">
    <w:abstractNumId w:val="9"/>
  </w:num>
  <w:num w:numId="38" w16cid:durableId="1781684491">
    <w:abstractNumId w:val="12"/>
  </w:num>
  <w:num w:numId="39" w16cid:durableId="316687367">
    <w:abstractNumId w:val="27"/>
  </w:num>
  <w:num w:numId="40" w16cid:durableId="1213493323">
    <w:abstractNumId w:val="37"/>
  </w:num>
  <w:num w:numId="41" w16cid:durableId="1458451914">
    <w:abstractNumId w:val="14"/>
  </w:num>
  <w:num w:numId="42" w16cid:durableId="16986940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FD"/>
    <w:rsid w:val="002F00FD"/>
    <w:rsid w:val="0030490A"/>
    <w:rsid w:val="00540F64"/>
    <w:rsid w:val="00697694"/>
    <w:rsid w:val="00C46677"/>
    <w:rsid w:val="00EE3562"/>
    <w:rsid w:val="00F9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90C67"/>
  <w15:chartTrackingRefBased/>
  <w15:docId w15:val="{26F4AD88-AAFF-483C-9B48-0156E4BC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0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76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ng.com/ck/a?!&amp;&amp;p=c8c3be2b21641568d4b807d3422a725aa56e88ea52e299fc5fa32a5c5e886334JmltdHM9MTc3ODYzMDQwMA&amp;ptn=3&amp;ver=2&amp;hsh=4&amp;fclid=09499044-24ab-6487-1e54-848f25326509&amp;psq=federal+poverty+level+maryland+2026&amp;u=a1aHR0cHM6Ly9saWhlYXBjaC5hY2YuZ292L3Byb2ZpbGVzL3BvdmVydHl0YWJsZXMvRlkyMDI2L3BvcHN0YXRlLmh0bQ&amp;nt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1152</Words>
  <Characters>7109</Characters>
  <Application>Microsoft Office Word</Application>
  <DocSecurity>0</DocSecurity>
  <Lines>154</Lines>
  <Paragraphs>80</Paragraphs>
  <ScaleCrop>false</ScaleCrop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Davis</dc:creator>
  <cp:keywords/>
  <dc:description/>
  <cp:lastModifiedBy>Sarah Davis</cp:lastModifiedBy>
  <cp:revision>3</cp:revision>
  <dcterms:created xsi:type="dcterms:W3CDTF">2026-05-12T18:12:00Z</dcterms:created>
  <dcterms:modified xsi:type="dcterms:W3CDTF">2026-05-13T19:12:00Z</dcterms:modified>
</cp:coreProperties>
</file>